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800" w:lineRule="exact"/>
        <w:ind w:left="0" w:leftChars="0" w:rightChars="0" w:firstLine="0" w:firstLineChars="0"/>
        <w:jc w:val="center"/>
        <w:textAlignment w:val="auto"/>
        <w:rPr>
          <w:rFonts w:hint="default" w:ascii="Times New Roman" w:hAnsi="Times New Roman" w:eastAsia="方正小标宋_GBK" w:cs="Times New Roman"/>
          <w:b w:val="0"/>
          <w:i w:val="0"/>
          <w:sz w:val="44"/>
        </w:rPr>
      </w:pPr>
      <w:r>
        <w:rPr>
          <w:rFonts w:hint="default" w:ascii="Times New Roman" w:hAnsi="Times New Roman" w:eastAsia="方正小标宋_GBK" w:cs="Times New Roman"/>
          <w:b w:val="0"/>
          <w:i w:val="0"/>
          <w:sz w:val="44"/>
          <w:lang w:eastAsia="zh-CN"/>
        </w:rPr>
        <w:t>景洪</w:t>
      </w:r>
      <w:r>
        <w:rPr>
          <w:rFonts w:hint="default" w:ascii="Times New Roman" w:hAnsi="Times New Roman" w:eastAsia="方正小标宋_GBK" w:cs="Times New Roman"/>
          <w:b w:val="0"/>
          <w:i w:val="0"/>
          <w:sz w:val="44"/>
        </w:rPr>
        <w:t>市人民政府关于主城建成区禁止活禽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800" w:lineRule="exact"/>
        <w:ind w:left="0" w:leftChars="0" w:rightChars="0" w:firstLine="0" w:firstLineChars="0"/>
        <w:jc w:val="center"/>
        <w:textAlignment w:val="auto"/>
        <w:rPr>
          <w:rFonts w:hint="default" w:ascii="Times New Roman" w:hAnsi="Times New Roman" w:eastAsia="方正小标宋_GBK" w:cs="Times New Roman"/>
          <w:b w:val="0"/>
          <w:i w:val="0"/>
          <w:sz w:val="44"/>
          <w:lang w:val="en-US" w:eastAsia="zh-CN"/>
        </w:rPr>
      </w:pPr>
      <w:r>
        <w:rPr>
          <w:rFonts w:hint="default" w:ascii="Times New Roman" w:hAnsi="Times New Roman" w:eastAsia="方正小标宋_GBK" w:cs="Times New Roman"/>
          <w:b w:val="0"/>
          <w:i w:val="0"/>
          <w:sz w:val="44"/>
        </w:rPr>
        <w:t>交易</w:t>
      </w:r>
      <w:r>
        <w:rPr>
          <w:rFonts w:hint="eastAsia" w:ascii="Times New Roman" w:hAnsi="Times New Roman" w:eastAsia="方正小标宋_GBK" w:cs="Times New Roman"/>
          <w:b w:val="0"/>
          <w:i w:val="0"/>
          <w:sz w:val="44"/>
          <w:lang w:eastAsia="zh-CN"/>
        </w:rPr>
        <w:t>、</w:t>
      </w:r>
      <w:r>
        <w:rPr>
          <w:rFonts w:hint="default" w:ascii="Times New Roman" w:hAnsi="Times New Roman" w:eastAsia="方正小标宋_GBK" w:cs="Times New Roman"/>
          <w:b w:val="0"/>
          <w:i w:val="0"/>
          <w:sz w:val="44"/>
        </w:rPr>
        <w:t>宰杀及规范禽产品经营的</w:t>
      </w:r>
      <w:bookmarkStart w:id="0" w:name="_GoBack"/>
      <w:bookmarkEnd w:id="0"/>
      <w:r>
        <w:rPr>
          <w:rFonts w:hint="default" w:ascii="Times New Roman" w:hAnsi="Times New Roman" w:eastAsia="方正小标宋_GBK" w:cs="Times New Roman"/>
          <w:b w:val="0"/>
          <w:i w:val="0"/>
          <w:sz w:val="44"/>
          <w:lang w:val="en-US" w:eastAsia="zh-CN"/>
        </w:rPr>
        <w:t>通告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方正楷体_GBK" w:hAnsi="方正楷体_GBK" w:eastAsia="方正楷体_GBK" w:cs="方正楷体_GBK"/>
          <w:b w:val="0"/>
          <w:sz w:val="32"/>
          <w:szCs w:val="32"/>
          <w:lang w:val="en-US" w:eastAsia="zh-CN"/>
        </w:rPr>
      </w:pPr>
      <w:r>
        <w:rPr>
          <w:rFonts w:hint="eastAsia" w:ascii="方正楷体_GBK" w:hAnsi="方正楷体_GBK" w:eastAsia="方正楷体_GBK" w:cs="方正楷体_GBK"/>
          <w:b w:val="0"/>
          <w:sz w:val="32"/>
          <w:szCs w:val="32"/>
          <w:lang w:val="en-US" w:eastAsia="zh-CN"/>
        </w:rPr>
        <w:t>（征求意见稿）</w:t>
      </w:r>
    </w:p>
    <w:p>
      <w:pPr>
        <w:spacing w:beforeAutospacing="0" w:afterAutospacing="0" w:line="579" w:lineRule="exact"/>
        <w:ind w:left="0" w:leftChars="0" w:right="0" w:rightChars="0" w:firstLine="640" w:firstLineChars="200"/>
        <w:jc w:val="left"/>
        <w:rPr>
          <w:rFonts w:hint="default" w:ascii="Times New Roman" w:hAnsi="Times New Roman" w:eastAsia="方正仿宋_GBK" w:cs="Times New Roman"/>
          <w:b w:val="0"/>
          <w:sz w:val="32"/>
          <w:szCs w:val="32"/>
        </w:rPr>
      </w:pPr>
    </w:p>
    <w:p>
      <w:pPr>
        <w:spacing w:beforeAutospacing="0" w:afterAutospacing="0" w:line="579" w:lineRule="exact"/>
        <w:ind w:right="0" w:rightChars="0"/>
        <w:jc w:val="left"/>
        <w:rPr>
          <w:rFonts w:hint="default" w:ascii="Times New Roman" w:hAnsi="Times New Roman" w:eastAsia="方正仿宋_GBK" w:cs="Times New Roman"/>
          <w:b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 w:val="0"/>
          <w:sz w:val="32"/>
          <w:szCs w:val="32"/>
          <w:lang w:eastAsia="zh-CN"/>
        </w:rPr>
        <w:t>景洪</w:t>
      </w:r>
      <w:r>
        <w:rPr>
          <w:rFonts w:hint="default" w:ascii="Times New Roman" w:hAnsi="Times New Roman" w:eastAsia="方正仿宋_GBK" w:cs="Times New Roman"/>
          <w:b w:val="0"/>
          <w:sz w:val="32"/>
          <w:szCs w:val="32"/>
        </w:rPr>
        <w:t>市各市场主办方、经营企业、个体经营户，广大市民：</w:t>
      </w:r>
    </w:p>
    <w:p>
      <w:pPr>
        <w:spacing w:beforeAutospacing="0" w:afterAutospacing="0" w:line="579" w:lineRule="exact"/>
        <w:ind w:left="0" w:leftChars="0" w:right="0" w:rightChars="0" w:firstLine="640" w:firstLineChars="200"/>
        <w:jc w:val="left"/>
        <w:rPr>
          <w:rFonts w:hint="default" w:ascii="Times New Roman" w:hAnsi="Times New Roman" w:eastAsia="方正仿宋_GBK" w:cs="Times New Roman"/>
          <w:b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 w:val="0"/>
          <w:sz w:val="32"/>
          <w:szCs w:val="32"/>
        </w:rPr>
        <w:t>为切实保障禽产品质量安全和公共卫生安全，根据《中华人民共和国食品安全法》、《中华人民共和国动物防疫法》、《中华人民共和国传染病防治法》等规定，决定在</w:t>
      </w:r>
      <w:r>
        <w:rPr>
          <w:rFonts w:hint="default" w:ascii="Times New Roman" w:hAnsi="Times New Roman" w:eastAsia="方正仿宋_GBK" w:cs="Times New Roman"/>
          <w:b w:val="0"/>
          <w:sz w:val="32"/>
          <w:szCs w:val="32"/>
          <w:lang w:eastAsia="zh-CN"/>
        </w:rPr>
        <w:t>景洪</w:t>
      </w:r>
      <w:r>
        <w:rPr>
          <w:rFonts w:hint="default" w:ascii="Times New Roman" w:hAnsi="Times New Roman" w:eastAsia="方正仿宋_GBK" w:cs="Times New Roman"/>
          <w:b w:val="0"/>
          <w:sz w:val="32"/>
          <w:szCs w:val="32"/>
        </w:rPr>
        <w:t>市</w:t>
      </w:r>
      <w:r>
        <w:rPr>
          <w:rFonts w:hint="eastAsia" w:ascii="Times New Roman" w:hAnsi="Times New Roman" w:eastAsia="方正仿宋_GBK" w:cs="Times New Roman"/>
          <w:b w:val="0"/>
          <w:sz w:val="32"/>
          <w:szCs w:val="32"/>
          <w:lang w:eastAsia="zh-CN"/>
        </w:rPr>
        <w:t>主城区</w:t>
      </w:r>
      <w:r>
        <w:rPr>
          <w:rFonts w:hint="default" w:ascii="Times New Roman" w:hAnsi="Times New Roman" w:eastAsia="方正仿宋_GBK" w:cs="Times New Roman"/>
          <w:b w:val="0"/>
          <w:sz w:val="32"/>
          <w:szCs w:val="32"/>
        </w:rPr>
        <w:t>禁止活禽交易、宰杀，规范禽产品经营。具体事项通告如下：</w:t>
      </w:r>
    </w:p>
    <w:p>
      <w:pPr>
        <w:spacing w:beforeAutospacing="0" w:afterAutospacing="0" w:line="579" w:lineRule="exact"/>
        <w:ind w:left="0" w:leftChars="0" w:right="0" w:rightChars="0" w:firstLine="640" w:firstLineChars="200"/>
        <w:jc w:val="left"/>
        <w:rPr>
          <w:rFonts w:hint="default" w:ascii="Times New Roman" w:hAnsi="Times New Roman" w:eastAsia="方正黑体_GBK" w:cs="Times New Roman"/>
          <w:b w:val="0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b w:val="0"/>
          <w:sz w:val="32"/>
          <w:szCs w:val="32"/>
        </w:rPr>
        <w:t>一、实施时间</w:t>
      </w:r>
    </w:p>
    <w:p>
      <w:pPr>
        <w:spacing w:beforeAutospacing="0" w:afterAutospacing="0" w:line="579" w:lineRule="exact"/>
        <w:ind w:left="0" w:leftChars="0" w:right="0" w:rightChars="0" w:firstLine="640" w:firstLineChars="200"/>
        <w:jc w:val="left"/>
        <w:rPr>
          <w:rFonts w:hint="default" w:ascii="Times New Roman" w:hAnsi="Times New Roman" w:eastAsia="方正仿宋_GBK" w:cs="Times New Roman"/>
          <w:b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 w:val="0"/>
          <w:sz w:val="32"/>
          <w:szCs w:val="32"/>
        </w:rPr>
        <w:t>自</w:t>
      </w:r>
      <w:r>
        <w:rPr>
          <w:rFonts w:hint="eastAsia" w:ascii="Times New Roman" w:hAnsi="Times New Roman" w:eastAsia="方正仿宋_GBK" w:cs="Times New Roman"/>
          <w:b w:val="0"/>
          <w:sz w:val="32"/>
          <w:szCs w:val="32"/>
          <w:lang w:eastAsia="zh-CN"/>
        </w:rPr>
        <w:t>景洪市活禽交易中心建成投入使用</w:t>
      </w:r>
      <w:r>
        <w:rPr>
          <w:rFonts w:hint="default" w:ascii="Times New Roman" w:hAnsi="Times New Roman" w:eastAsia="方正仿宋_GBK" w:cs="Times New Roman"/>
          <w:b w:val="0"/>
          <w:sz w:val="32"/>
          <w:szCs w:val="32"/>
        </w:rPr>
        <w:t>起。</w:t>
      </w:r>
    </w:p>
    <w:p>
      <w:pPr>
        <w:spacing w:beforeAutospacing="0" w:afterAutospacing="0" w:line="579" w:lineRule="exact"/>
        <w:ind w:left="0" w:leftChars="0" w:right="0" w:rightChars="0" w:firstLine="640" w:firstLineChars="200"/>
        <w:jc w:val="left"/>
        <w:rPr>
          <w:rFonts w:hint="default" w:ascii="Times New Roman" w:hAnsi="Times New Roman" w:eastAsia="方正黑体_GBK" w:cs="Times New Roman"/>
          <w:b w:val="0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b w:val="0"/>
          <w:sz w:val="32"/>
          <w:szCs w:val="32"/>
        </w:rPr>
        <w:t>二、实施范围</w:t>
      </w:r>
    </w:p>
    <w:p>
      <w:pPr>
        <w:spacing w:beforeAutospacing="0" w:afterAutospacing="0" w:line="579" w:lineRule="exact"/>
        <w:ind w:left="0" w:leftChars="0" w:right="0" w:rightChars="0" w:firstLine="640" w:firstLineChars="200"/>
        <w:jc w:val="left"/>
        <w:rPr>
          <w:rFonts w:hint="default" w:ascii="Times New Roman" w:hAnsi="Times New Roman" w:eastAsia="方正仿宋_GBK" w:cs="Times New Roman"/>
          <w:b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 w:val="0"/>
          <w:sz w:val="32"/>
          <w:szCs w:val="32"/>
          <w:lang w:eastAsia="zh-CN"/>
        </w:rPr>
        <w:t>景洪</w:t>
      </w:r>
      <w:r>
        <w:rPr>
          <w:rFonts w:hint="default" w:ascii="Times New Roman" w:hAnsi="Times New Roman" w:eastAsia="方正仿宋_GBK" w:cs="Times New Roman"/>
          <w:b w:val="0"/>
          <w:sz w:val="32"/>
          <w:szCs w:val="32"/>
        </w:rPr>
        <w:t>市主城</w:t>
      </w:r>
      <w:r>
        <w:rPr>
          <w:rFonts w:hint="eastAsia" w:ascii="Times New Roman" w:hAnsi="Times New Roman" w:eastAsia="方正仿宋_GBK" w:cs="Times New Roman"/>
          <w:b w:val="0"/>
          <w:sz w:val="32"/>
          <w:szCs w:val="32"/>
          <w:lang w:eastAsia="zh-CN"/>
        </w:rPr>
        <w:t>建成区</w:t>
      </w:r>
      <w:r>
        <w:rPr>
          <w:rFonts w:hint="default" w:ascii="Times New Roman" w:hAnsi="Times New Roman" w:eastAsia="方正仿宋_GBK" w:cs="Times New Roman"/>
          <w:b w:val="0"/>
          <w:sz w:val="32"/>
          <w:szCs w:val="32"/>
          <w:lang w:eastAsia="zh-CN"/>
        </w:rPr>
        <w:t>（允景洪街道</w:t>
      </w:r>
      <w:r>
        <w:rPr>
          <w:rFonts w:hint="default" w:ascii="Times New Roman" w:hAnsi="Times New Roman" w:eastAsia="方正仿宋_GBK" w:cs="Times New Roman"/>
          <w:b w:val="0"/>
          <w:sz w:val="32"/>
          <w:szCs w:val="32"/>
        </w:rPr>
        <w:t>、</w:t>
      </w:r>
      <w:r>
        <w:rPr>
          <w:rFonts w:hint="default" w:ascii="Times New Roman" w:hAnsi="Times New Roman" w:eastAsia="方正仿宋_GBK" w:cs="Times New Roman"/>
          <w:b w:val="0"/>
          <w:sz w:val="32"/>
          <w:szCs w:val="32"/>
          <w:lang w:eastAsia="zh-CN"/>
        </w:rPr>
        <w:t>江北街道、嘎洒街道、曼弄枫街道、嘎栋街道</w:t>
      </w:r>
      <w:r>
        <w:rPr>
          <w:rFonts w:hint="default" w:ascii="Times New Roman" w:hAnsi="Times New Roman" w:eastAsia="方正仿宋_GBK" w:cs="Times New Roman"/>
          <w:b w:val="0"/>
          <w:sz w:val="32"/>
          <w:szCs w:val="32"/>
        </w:rPr>
        <w:t>）。</w:t>
      </w:r>
    </w:p>
    <w:p>
      <w:pPr>
        <w:spacing w:beforeAutospacing="0" w:afterAutospacing="0" w:line="579" w:lineRule="exact"/>
        <w:ind w:left="0" w:leftChars="0" w:right="0" w:rightChars="0" w:firstLine="640" w:firstLineChars="200"/>
        <w:jc w:val="left"/>
        <w:rPr>
          <w:rFonts w:hint="default" w:ascii="Times New Roman" w:hAnsi="Times New Roman" w:eastAsia="方正黑体_GBK" w:cs="Times New Roman"/>
          <w:b w:val="0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b w:val="0"/>
          <w:sz w:val="32"/>
          <w:szCs w:val="32"/>
        </w:rPr>
        <w:t>三、实施内容</w:t>
      </w:r>
    </w:p>
    <w:p>
      <w:pPr>
        <w:spacing w:beforeAutospacing="0" w:afterAutospacing="0" w:line="579" w:lineRule="exact"/>
        <w:ind w:left="0" w:leftChars="0" w:right="0" w:rightChars="0" w:firstLine="640" w:firstLineChars="200"/>
        <w:jc w:val="left"/>
        <w:rPr>
          <w:rFonts w:hint="default" w:ascii="Times New Roman" w:hAnsi="Times New Roman" w:eastAsia="方正仿宋_GBK" w:cs="Times New Roman"/>
          <w:b w:val="0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b w:val="0"/>
          <w:sz w:val="32"/>
          <w:szCs w:val="32"/>
          <w:lang w:eastAsia="zh-CN"/>
        </w:rPr>
        <w:t>（一）在实施范围内一律禁止各类活禽的交易、宰杀行为（</w:t>
      </w:r>
      <w:r>
        <w:rPr>
          <w:rFonts w:hint="eastAsia" w:ascii="Times New Roman" w:hAnsi="Times New Roman" w:eastAsia="方正仿宋_GBK" w:cs="Times New Roman"/>
          <w:b w:val="0"/>
          <w:sz w:val="32"/>
          <w:szCs w:val="32"/>
          <w:lang w:eastAsia="zh-CN"/>
        </w:rPr>
        <w:t>屠宰场、活禽交易市场、</w:t>
      </w:r>
      <w:r>
        <w:rPr>
          <w:rFonts w:hint="default" w:ascii="Times New Roman" w:hAnsi="Times New Roman" w:eastAsia="方正仿宋_GBK" w:cs="Times New Roman"/>
          <w:b w:val="0"/>
          <w:sz w:val="32"/>
          <w:szCs w:val="32"/>
          <w:lang w:eastAsia="zh-CN"/>
        </w:rPr>
        <w:t>家庭自宰自食的除外）。</w:t>
      </w:r>
    </w:p>
    <w:p>
      <w:pPr>
        <w:spacing w:beforeAutospacing="0" w:afterAutospacing="0" w:line="579" w:lineRule="exact"/>
        <w:ind w:left="0" w:leftChars="0" w:right="0" w:rightChars="0" w:firstLine="640" w:firstLineChars="200"/>
        <w:jc w:val="left"/>
        <w:rPr>
          <w:rFonts w:hint="default" w:ascii="Times New Roman" w:hAnsi="Times New Roman" w:eastAsia="方正仿宋_GBK" w:cs="Times New Roman"/>
          <w:b w:val="0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b w:val="0"/>
          <w:sz w:val="32"/>
          <w:szCs w:val="32"/>
          <w:lang w:eastAsia="zh-CN"/>
        </w:rPr>
        <w:t>（二）在实施范围内经营的禽产品必须经检疫检验合格，并附具检疫检验合格标识。</w:t>
      </w:r>
    </w:p>
    <w:p>
      <w:pPr>
        <w:spacing w:beforeAutospacing="0" w:afterAutospacing="0" w:line="579" w:lineRule="exact"/>
        <w:ind w:left="0" w:leftChars="0" w:right="0" w:rightChars="0" w:firstLine="640" w:firstLineChars="200"/>
        <w:jc w:val="left"/>
        <w:rPr>
          <w:rFonts w:hint="default" w:ascii="Times New Roman" w:hAnsi="Times New Roman" w:eastAsia="方正仿宋_GBK" w:cs="Times New Roman"/>
          <w:b w:val="0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b w:val="0"/>
          <w:sz w:val="32"/>
          <w:szCs w:val="32"/>
          <w:lang w:eastAsia="zh-CN"/>
        </w:rPr>
        <w:t>（三）在实施范围外</w:t>
      </w:r>
      <w:r>
        <w:rPr>
          <w:rFonts w:hint="eastAsia" w:ascii="Times New Roman" w:hAnsi="Times New Roman" w:eastAsia="方正仿宋_GBK" w:cs="Times New Roman"/>
          <w:b w:val="0"/>
          <w:sz w:val="32"/>
          <w:szCs w:val="32"/>
          <w:lang w:eastAsia="zh-CN"/>
        </w:rPr>
        <w:t>开展</w:t>
      </w:r>
      <w:r>
        <w:rPr>
          <w:rFonts w:hint="default" w:ascii="Times New Roman" w:hAnsi="Times New Roman" w:eastAsia="方正仿宋_GBK" w:cs="Times New Roman"/>
          <w:b w:val="0"/>
          <w:sz w:val="32"/>
          <w:szCs w:val="32"/>
          <w:lang w:eastAsia="zh-CN"/>
        </w:rPr>
        <w:t>活禽集中屠宰，集中屠宰场的设置必须符合当地的国土空间规划以及有关上位规划、食品安全、动物防疫、环境保护等国家规定的有关条件。</w:t>
      </w:r>
    </w:p>
    <w:p>
      <w:pPr>
        <w:spacing w:beforeAutospacing="0" w:afterAutospacing="0" w:line="579" w:lineRule="exact"/>
        <w:ind w:left="0" w:leftChars="0" w:right="0" w:rightChars="0" w:firstLine="640" w:firstLineChars="200"/>
        <w:jc w:val="left"/>
        <w:rPr>
          <w:rFonts w:hint="default" w:ascii="Times New Roman" w:hAnsi="Times New Roman" w:eastAsia="方正仿宋_GBK" w:cs="Times New Roman"/>
          <w:b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 w:val="0"/>
          <w:sz w:val="32"/>
          <w:szCs w:val="32"/>
        </w:rPr>
        <w:t>对违反本通告的行为，由有关部门依法进行查处，构成犯罪的，依法追究刑事责任。</w:t>
      </w:r>
    </w:p>
    <w:p>
      <w:pPr>
        <w:spacing w:beforeAutospacing="0" w:afterAutospacing="0" w:line="579" w:lineRule="exact"/>
        <w:ind w:left="0" w:leftChars="0" w:right="0" w:rightChars="0" w:firstLine="640" w:firstLineChars="200"/>
        <w:jc w:val="left"/>
        <w:rPr>
          <w:rFonts w:hint="default" w:ascii="Times New Roman" w:hAnsi="Times New Roman" w:eastAsia="方正仿宋_GBK" w:cs="Times New Roman"/>
          <w:b w:val="0"/>
          <w:sz w:val="32"/>
        </w:rPr>
      </w:pPr>
      <w:r>
        <w:rPr>
          <w:rFonts w:hint="default" w:ascii="Times New Roman" w:hAnsi="Times New Roman" w:eastAsia="方正仿宋_GBK" w:cs="Times New Roman"/>
          <w:b w:val="0"/>
          <w:sz w:val="32"/>
          <w:szCs w:val="32"/>
        </w:rPr>
        <w:t>特此通告。</w:t>
      </w:r>
    </w:p>
    <w:sectPr>
      <w:headerReference r:id="rId3" w:type="default"/>
      <w:footerReference r:id="rId4" w:type="default"/>
      <w:pgSz w:w="11906" w:h="16838"/>
      <w:pgMar w:top="2098" w:right="1474" w:bottom="1984" w:left="1588" w:header="851" w:footer="992" w:gutter="0"/>
      <w:pgNumType w:fmt="numberInDash"/>
      <w:cols w:space="425" w:num="1"/>
      <w:docGrid w:type="lines" w:linePitch="57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after="0" w:afterLines="0"/>
      <w:rPr>
        <w:rFonts w:hint="eastAsia" w:ascii="宋体" w:hAnsi="宋体" w:eastAsia="宋体" w:cs="宋体"/>
        <w:sz w:val="28"/>
      </w:rPr>
    </w:pPr>
    <w:r>
      <w:rPr>
        <w:rStyle w:val="7"/>
        <w:rFonts w:hint="eastAsia" w:ascii="宋体" w:hAnsi="宋体" w:eastAsia="宋体" w:cs="宋体"/>
        <w:sz w:val="28"/>
      </w:rPr>
      <w:fldChar w:fldCharType="begin"/>
    </w:r>
    <w:r>
      <w:rPr>
        <w:rStyle w:val="7"/>
        <w:rFonts w:hint="eastAsia" w:ascii="宋体" w:hAnsi="宋体" w:eastAsia="宋体" w:cs="宋体"/>
        <w:sz w:val="28"/>
      </w:rPr>
      <w:instrText xml:space="preserve"> PAGE  </w:instrText>
    </w:r>
    <w:r>
      <w:rPr>
        <w:rStyle w:val="7"/>
        <w:rFonts w:hint="eastAsia" w:ascii="宋体" w:hAnsi="宋体" w:eastAsia="宋体" w:cs="宋体"/>
        <w:sz w:val="28"/>
      </w:rPr>
      <w:fldChar w:fldCharType="separate"/>
    </w:r>
    <w:r>
      <w:rPr>
        <w:rStyle w:val="7"/>
        <w:rFonts w:hint="eastAsia" w:ascii="宋体" w:hAnsi="宋体" w:eastAsia="宋体" w:cs="宋体"/>
        <w:sz w:val="28"/>
      </w:rPr>
      <w:t>- 1 -</w:t>
    </w:r>
    <w:r>
      <w:rPr>
        <w:rStyle w:val="7"/>
        <w:rFonts w:hint="eastAsia" w:ascii="宋体" w:hAnsi="宋体" w:eastAsia="宋体" w:cs="宋体"/>
        <w:sz w:val="28"/>
      </w:rPr>
      <w:fldChar w:fldCharType="end"/>
    </w:r>
  </w:p>
  <w:p>
    <w:pPr>
      <w:pStyle w:val="2"/>
      <w:rPr>
        <w:rFonts w:hint="eastAsia" w:ascii="宋体" w:hAnsi="宋体" w:eastAsia="宋体" w:cs="宋体"/>
        <w:sz w:val="28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HorizontalSpacing w:val="210"/>
  <w:drawingGridVerticalSpacing w:val="290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VmNDA4NTBkNzRkMDY4NzQzMmI0MWJiZDMyODc1MzQifQ=="/>
  </w:docVars>
  <w:rsids>
    <w:rsidRoot w:val="560C522F"/>
    <w:rsid w:val="06CC5EDD"/>
    <w:rsid w:val="07F91B77"/>
    <w:rsid w:val="0A25501C"/>
    <w:rsid w:val="0ED46FEE"/>
    <w:rsid w:val="0F8C0A60"/>
    <w:rsid w:val="24B564BF"/>
    <w:rsid w:val="30910382"/>
    <w:rsid w:val="31F70C57"/>
    <w:rsid w:val="356B0EA6"/>
    <w:rsid w:val="358B3F52"/>
    <w:rsid w:val="38ED5B4A"/>
    <w:rsid w:val="3D6E052F"/>
    <w:rsid w:val="432D6FE2"/>
    <w:rsid w:val="45364FF9"/>
    <w:rsid w:val="47A3636C"/>
    <w:rsid w:val="48A16C44"/>
    <w:rsid w:val="560C522F"/>
    <w:rsid w:val="5E543C47"/>
    <w:rsid w:val="5EE93E95"/>
    <w:rsid w:val="65B348A8"/>
    <w:rsid w:val="6ADE1B7D"/>
    <w:rsid w:val="73D3732F"/>
    <w:rsid w:val="7AC97C8D"/>
    <w:rsid w:val="7B5F6B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page numb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西双版纳州景洪市党政机关单位</Company>
  <Pages>2</Pages>
  <Words>445</Words>
  <Characters>445</Characters>
  <Lines>0</Lines>
  <Paragraphs>0</Paragraphs>
  <TotalTime>61</TotalTime>
  <ScaleCrop>false</ScaleCrop>
  <LinksUpToDate>false</LinksUpToDate>
  <CharactersWithSpaces>445</CharactersWithSpaces>
  <Application>WPS Office_12.1.0.15358_F1E327BC-269C-435d-A152-05C5408002CA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2022-06-01T08:16:00Z</dcterms:created>
  <dc:creator>鲁顺才</dc:creator>
  <cp:lastModifiedBy>linda</cp:lastModifiedBy>
  <cp:lastPrinted>2012-12-31T16:24:00Z</cp:lastPrinted>
  <dcterms:modified xsi:type="dcterms:W3CDTF">2023-09-14T02:03:49Z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2052-12.1.0.15358</vt:lpwstr>
  </property>
  <property fmtid="{D5CDD505-2E9C-101B-9397-08002B2CF9AE}" pid="3" name="ICV">
    <vt:lpwstr>CBDFAA8BC4314901937B6B20D7B83A71</vt:lpwstr>
  </property>
</Properties>
</file>